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EDF" w:rsidRDefault="00113621" w:rsidP="0011362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 45 beats </w:t>
      </w:r>
    </w:p>
    <w:p w:rsidR="00113621" w:rsidRDefault="00113621" w:rsidP="00113621">
      <w:pPr>
        <w:pStyle w:val="ListParagraph"/>
        <w:rPr>
          <w:rFonts w:ascii="Times New Roman" w:hAnsi="Times New Roman" w:cs="Times New Roman"/>
          <w:sz w:val="24"/>
          <w:szCs w:val="24"/>
        </w:rPr>
      </w:pPr>
      <w:r>
        <w:rPr>
          <w:rFonts w:ascii="Times New Roman" w:hAnsi="Times New Roman" w:cs="Times New Roman"/>
          <w:sz w:val="24"/>
          <w:szCs w:val="24"/>
        </w:rPr>
        <w:t xml:space="preserve">B. 3.875 beats </w:t>
      </w:r>
    </w:p>
    <w:p w:rsidR="00E27D47" w:rsidRDefault="00113621" w:rsidP="00E27D47">
      <w:pPr>
        <w:pStyle w:val="ListParagraph"/>
        <w:rPr>
          <w:rFonts w:ascii="Times New Roman" w:hAnsi="Times New Roman" w:cs="Times New Roman"/>
          <w:sz w:val="24"/>
          <w:szCs w:val="24"/>
        </w:rPr>
      </w:pPr>
      <w:r>
        <w:rPr>
          <w:rFonts w:ascii="Times New Roman" w:hAnsi="Times New Roman" w:cs="Times New Roman"/>
          <w:sz w:val="24"/>
          <w:szCs w:val="24"/>
        </w:rPr>
        <w:t>C. 1.46875 beats</w:t>
      </w:r>
    </w:p>
    <w:p w:rsidR="00E27D47" w:rsidRDefault="00E27D47" w:rsidP="00E27D47">
      <w:pPr>
        <w:rPr>
          <w:rFonts w:ascii="Times New Roman" w:hAnsi="Times New Roman" w:cs="Times New Roman"/>
          <w:sz w:val="24"/>
          <w:szCs w:val="24"/>
        </w:rPr>
      </w:pPr>
      <w:r>
        <w:rPr>
          <w:rFonts w:ascii="Times New Roman" w:hAnsi="Times New Roman" w:cs="Times New Roman"/>
          <w:sz w:val="24"/>
          <w:szCs w:val="24"/>
        </w:rPr>
        <w:t xml:space="preserve">8.  Solution </w:t>
      </w:r>
    </w:p>
    <w:p w:rsidR="00E27D47" w:rsidRDefault="00E27D47" w:rsidP="00E27D47">
      <w:pPr>
        <w:rPr>
          <w:rFonts w:ascii="Times New Roman" w:hAnsi="Times New Roman" w:cs="Times New Roman"/>
          <w:sz w:val="24"/>
          <w:szCs w:val="24"/>
        </w:rPr>
      </w:pPr>
      <w:r>
        <w:rPr>
          <w:rFonts w:ascii="Times New Roman" w:hAnsi="Times New Roman" w:cs="Times New Roman"/>
          <w:sz w:val="24"/>
          <w:szCs w:val="24"/>
        </w:rPr>
        <w:t>Semi 8pan = 9m</w:t>
      </w:r>
    </w:p>
    <w:p w:rsidR="00E27D47" w:rsidRDefault="00E27D47" w:rsidP="00E27D47">
      <w:pPr>
        <w:rPr>
          <w:rFonts w:ascii="Times New Roman" w:hAnsi="Times New Roman" w:cs="Times New Roman"/>
          <w:sz w:val="24"/>
          <w:szCs w:val="24"/>
        </w:rPr>
      </w:pPr>
      <w:r>
        <w:rPr>
          <w:rFonts w:ascii="Times New Roman" w:hAnsi="Times New Roman" w:cs="Times New Roman"/>
          <w:sz w:val="24"/>
          <w:szCs w:val="24"/>
        </w:rPr>
        <w:t xml:space="preserve">9 pan </w:t>
      </w:r>
      <w:r w:rsidR="000B60C9">
        <w:rPr>
          <w:rFonts w:ascii="Times New Roman" w:hAnsi="Times New Roman" w:cs="Times New Roman"/>
          <w:sz w:val="24"/>
          <w:szCs w:val="24"/>
        </w:rPr>
        <w:t xml:space="preserve">s </w:t>
      </w:r>
      <w:r>
        <w:rPr>
          <w:rFonts w:ascii="Times New Roman" w:hAnsi="Times New Roman" w:cs="Times New Roman"/>
          <w:sz w:val="24"/>
          <w:szCs w:val="24"/>
        </w:rPr>
        <w:t>= 18 m</w:t>
      </w:r>
    </w:p>
    <w:p w:rsidR="00E27D47" w:rsidRDefault="00E27D47" w:rsidP="00E27D47">
      <w:pPr>
        <w:rPr>
          <w:rFonts w:ascii="Times New Roman" w:hAnsi="Times New Roman" w:cs="Times New Roman"/>
          <w:sz w:val="24"/>
          <w:szCs w:val="24"/>
        </w:rPr>
      </w:pPr>
      <w:r>
        <w:rPr>
          <w:rFonts w:ascii="Times New Roman" w:hAnsi="Times New Roman" w:cs="Times New Roman"/>
          <w:sz w:val="24"/>
          <w:szCs w:val="24"/>
        </w:rPr>
        <w:t xml:space="preserve">Root chord </w:t>
      </w:r>
      <w:r w:rsidR="000B60C9">
        <w:rPr>
          <w:rFonts w:ascii="Times New Roman" w:hAnsi="Times New Roman" w:cs="Times New Roman"/>
          <w:sz w:val="24"/>
          <w:szCs w:val="24"/>
        </w:rPr>
        <w:t>c</w:t>
      </w:r>
      <m:oMath>
        <m:r>
          <w:rPr>
            <w:rFonts w:ascii="Cambria Math" w:hAnsi="Cambria Math" w:cs="Times New Roman"/>
            <w:sz w:val="24"/>
            <w:szCs w:val="24"/>
          </w:rPr>
          <m:t>π</m:t>
        </m:r>
      </m:oMath>
      <w:r w:rsidR="000B60C9">
        <w:rPr>
          <w:rFonts w:ascii="Times New Roman" w:hAnsi="Times New Roman" w:cs="Times New Roman"/>
          <w:sz w:val="24"/>
          <w:szCs w:val="24"/>
        </w:rPr>
        <w:t xml:space="preserve">  </w:t>
      </w:r>
      <w:r>
        <w:rPr>
          <w:rFonts w:ascii="Times New Roman" w:hAnsi="Times New Roman" w:cs="Times New Roman"/>
          <w:sz w:val="24"/>
          <w:szCs w:val="24"/>
        </w:rPr>
        <w:t>= 3m</w:t>
      </w:r>
    </w:p>
    <w:p w:rsidR="00E27D47" w:rsidRDefault="00E27D47" w:rsidP="00E27D47">
      <w:pPr>
        <w:rPr>
          <w:rFonts w:ascii="Times New Roman" w:hAnsi="Times New Roman" w:cs="Times New Roman"/>
          <w:sz w:val="24"/>
          <w:szCs w:val="24"/>
        </w:rPr>
      </w:pPr>
      <w:r>
        <w:rPr>
          <w:rFonts w:ascii="Times New Roman" w:hAnsi="Times New Roman" w:cs="Times New Roman"/>
          <w:sz w:val="24"/>
          <w:szCs w:val="24"/>
        </w:rPr>
        <w:t xml:space="preserve">Tip chord </w:t>
      </w:r>
      <w:r w:rsidR="000B60C9">
        <w:rPr>
          <w:rFonts w:ascii="Times New Roman" w:hAnsi="Times New Roman" w:cs="Times New Roman"/>
          <w:sz w:val="24"/>
          <w:szCs w:val="24"/>
        </w:rPr>
        <w:t>ct =</w:t>
      </w:r>
      <w:r>
        <w:rPr>
          <w:rFonts w:ascii="Times New Roman" w:hAnsi="Times New Roman" w:cs="Times New Roman"/>
          <w:sz w:val="24"/>
          <w:szCs w:val="24"/>
        </w:rPr>
        <w:t xml:space="preserve"> 1m</w:t>
      </w:r>
    </w:p>
    <w:p w:rsidR="00E27D47" w:rsidRDefault="00E27D47" w:rsidP="00E27D47">
      <w:pPr>
        <w:rPr>
          <w:rFonts w:ascii="Times New Roman" w:eastAsiaTheme="minorEastAsia" w:hAnsi="Times New Roman" w:cs="Times New Roman"/>
          <w:sz w:val="24"/>
          <w:szCs w:val="24"/>
        </w:rPr>
      </w:pPr>
      <w:r>
        <w:rPr>
          <w:rFonts w:ascii="Times New Roman" w:hAnsi="Times New Roman" w:cs="Times New Roman"/>
          <w:sz w:val="24"/>
          <w:szCs w:val="24"/>
        </w:rPr>
        <w:t>Wing area = ½(ct+</w:t>
      </w:r>
      <w:r w:rsidRPr="00E27D47">
        <w:rPr>
          <w:rFonts w:ascii="Times New Roman" w:hAnsi="Times New Roman" w:cs="Times New Roman"/>
          <w:sz w:val="24"/>
          <w:szCs w:val="24"/>
        </w:rPr>
        <w:t xml:space="preserve"> </w:t>
      </w:r>
      <w:r>
        <w:rPr>
          <w:rFonts w:ascii="Times New Roman" w:hAnsi="Times New Roman" w:cs="Times New Roman"/>
          <w:sz w:val="24"/>
          <w:szCs w:val="24"/>
        </w:rPr>
        <w:t>c</w:t>
      </w:r>
      <m:oMath>
        <m:r>
          <w:rPr>
            <w:rFonts w:ascii="Cambria Math" w:hAnsi="Cambria Math" w:cs="Times New Roman"/>
            <w:sz w:val="24"/>
            <w:szCs w:val="24"/>
          </w:rPr>
          <m:t>π</m:t>
        </m:r>
        <m:r>
          <w:rPr>
            <w:rFonts w:ascii="Cambria Math" w:hAnsi="Cambria Math" w:cs="Times New Roman"/>
            <w:sz w:val="24"/>
            <w:szCs w:val="24"/>
          </w:rPr>
          <m:t xml:space="preserve"> </m:t>
        </m:r>
      </m:oMath>
      <w:r>
        <w:rPr>
          <w:rFonts w:ascii="Times New Roman" w:eastAsiaTheme="minorEastAsia" w:hAnsi="Times New Roman" w:cs="Times New Roman"/>
          <w:sz w:val="24"/>
          <w:szCs w:val="24"/>
        </w:rPr>
        <w:t>)</w:t>
      </w:r>
      <w:r w:rsidR="000B60C9">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s</w:t>
      </w:r>
    </w:p>
    <w:p w:rsidR="000B60C9" w:rsidRDefault="000B60C9" w:rsidP="00E27D4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     = ½ (1+3) (18)</w:t>
      </w:r>
      <w:bookmarkStart w:id="0" w:name="_GoBack"/>
      <w:bookmarkEnd w:id="0"/>
    </w:p>
    <w:p w:rsidR="000B60C9" w:rsidRDefault="000B60C9" w:rsidP="00E27D4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Wing area = 36m</w:t>
      </w:r>
      <w:r w:rsidRPr="000B60C9">
        <w:rPr>
          <w:rFonts w:ascii="Times New Roman" w:eastAsiaTheme="minorEastAsia" w:hAnsi="Times New Roman" w:cs="Times New Roman"/>
          <w:sz w:val="24"/>
          <w:szCs w:val="24"/>
          <w:vertAlign w:val="superscript"/>
        </w:rPr>
        <w:t xml:space="preserve">2 </w:t>
      </w:r>
      <w:r>
        <w:rPr>
          <w:rFonts w:ascii="Times New Roman" w:eastAsiaTheme="minorEastAsia" w:hAnsi="Times New Roman" w:cs="Times New Roman"/>
          <w:sz w:val="24"/>
          <w:szCs w:val="24"/>
          <w:vertAlign w:val="superscript"/>
        </w:rPr>
        <w:t xml:space="preserve">     </w:t>
      </w:r>
    </w:p>
    <w:p w:rsidR="000B60C9" w:rsidRDefault="000B60C9" w:rsidP="00E27D4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Aspect ratio = s^2/A</w:t>
      </w:r>
    </w:p>
    <w:p w:rsidR="000B60C9" w:rsidRDefault="000B60C9" w:rsidP="00E27D4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18</w:t>
      </w:r>
      <w:r w:rsidRPr="000B60C9">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 xml:space="preserve"> /36 = 18/2</w:t>
      </w:r>
    </w:p>
    <w:p w:rsidR="000B60C9" w:rsidRDefault="000B60C9" w:rsidP="00E27D4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Aspect ratio = 9</w:t>
      </w:r>
    </w:p>
    <w:p w:rsidR="000B60C9" w:rsidRDefault="005E2416" w:rsidP="00E27D4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8-chromatic Unit – A unit distance graph is formed from a collection of points in the Euclidean plane by connecting two points by an edge whenever the distance between the two points is exactly one.</w:t>
      </w:r>
    </w:p>
    <w:p w:rsidR="005E2416" w:rsidRPr="000B60C9" w:rsidRDefault="005E2416" w:rsidP="00E27D4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8-chromatic C-scale - the chromatic scale is made up entirely of half the steps in consecutive order on a keyboard, therefore it uses every key, black and white when the scale goes up it is called ascending and when the scale goes down it is called descending. </w:t>
      </w:r>
    </w:p>
    <w:p w:rsidR="000B60C9" w:rsidRDefault="00702D0B" w:rsidP="00E27D47">
      <w:pPr>
        <w:rPr>
          <w:rFonts w:ascii="Times New Roman" w:hAnsi="Times New Roman" w:cs="Times New Roman"/>
          <w:sz w:val="24"/>
          <w:szCs w:val="24"/>
        </w:rPr>
      </w:pPr>
      <w:r>
        <w:rPr>
          <w:rFonts w:ascii="Times New Roman" w:hAnsi="Times New Roman" w:cs="Times New Roman"/>
          <w:sz w:val="24"/>
          <w:szCs w:val="24"/>
        </w:rPr>
        <w:t xml:space="preserve">4. Given that a twelve tone row chart having this sequence, twelve tone technique also known as dodecaphony, twelve-tone serialism. Twelve note composition is a method of musical composition. The technique is a means of ensuring that all 12 notes of the chromatic scale are sounded as often as one another in a piece of music while preventing the emphasis of anymore, none through the use of tone rows, orderings of the 12 pitch classes. </w:t>
      </w:r>
    </w:p>
    <w:p w:rsidR="00995905" w:rsidRDefault="00995905" w:rsidP="00E27D47">
      <w:pPr>
        <w:rPr>
          <w:rFonts w:ascii="Times New Roman" w:hAnsi="Times New Roman" w:cs="Times New Roman"/>
          <w:sz w:val="24"/>
          <w:szCs w:val="24"/>
        </w:rPr>
      </w:pPr>
      <w:r>
        <w:rPr>
          <w:rFonts w:ascii="Times New Roman" w:hAnsi="Times New Roman" w:cs="Times New Roman"/>
          <w:sz w:val="24"/>
          <w:szCs w:val="24"/>
        </w:rPr>
        <w:t xml:space="preserve">2. </w:t>
      </w:r>
      <w:r w:rsidR="003C3709">
        <w:rPr>
          <w:rFonts w:ascii="Times New Roman" w:hAnsi="Times New Roman" w:cs="Times New Roman"/>
          <w:sz w:val="24"/>
          <w:szCs w:val="24"/>
        </w:rPr>
        <w:t xml:space="preserve"> Major node in (a) and (b) – the root is always the note which is the basis for the chord regardless of its inversion. In root position, the lowest note is the root hence the name, but other notes are lowest in other inversion of other chords.</w:t>
      </w:r>
    </w:p>
    <w:p w:rsidR="003C3709" w:rsidRDefault="003C3709" w:rsidP="00E27D47">
      <w:pPr>
        <w:rPr>
          <w:rFonts w:ascii="Times New Roman" w:hAnsi="Times New Roman" w:cs="Times New Roman"/>
          <w:sz w:val="24"/>
          <w:szCs w:val="24"/>
        </w:rPr>
      </w:pPr>
      <w:r>
        <w:rPr>
          <w:rFonts w:ascii="Times New Roman" w:hAnsi="Times New Roman" w:cs="Times New Roman"/>
          <w:sz w:val="24"/>
          <w:szCs w:val="24"/>
        </w:rPr>
        <w:t>The major node in © - e. g, take a C major chord. In every position, the root note is C whether it is voiced as C-E, -E (root position). E-G-C is irrelevant (the voicing is always given from the lowest to the highest.</w:t>
      </w:r>
    </w:p>
    <w:p w:rsidR="003C3709" w:rsidRDefault="003C3709" w:rsidP="00E27D47">
      <w:pPr>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dorain</w:t>
      </w:r>
      <w:proofErr w:type="spellEnd"/>
      <w:r>
        <w:rPr>
          <w:rFonts w:ascii="Times New Roman" w:hAnsi="Times New Roman" w:cs="Times New Roman"/>
          <w:sz w:val="24"/>
          <w:szCs w:val="24"/>
        </w:rPr>
        <w:t xml:space="preserve"> mode in © - there are multiple to interpret chords. C-E-A can be considered as C major 6</w:t>
      </w:r>
      <w:r w:rsidRPr="003C3709">
        <w:rPr>
          <w:rFonts w:ascii="Times New Roman" w:hAnsi="Times New Roman" w:cs="Times New Roman"/>
          <w:sz w:val="24"/>
          <w:szCs w:val="24"/>
          <w:vertAlign w:val="superscript"/>
        </w:rPr>
        <w:t>th</w:t>
      </w:r>
      <w:r>
        <w:rPr>
          <w:rFonts w:ascii="Times New Roman" w:hAnsi="Times New Roman" w:cs="Times New Roman"/>
          <w:sz w:val="24"/>
          <w:szCs w:val="24"/>
        </w:rPr>
        <w:t xml:space="preserve"> in root position </w:t>
      </w:r>
      <w:proofErr w:type="spellStart"/>
      <w:r>
        <w:rPr>
          <w:rFonts w:ascii="Times New Roman" w:hAnsi="Times New Roman" w:cs="Times New Roman"/>
          <w:sz w:val="24"/>
          <w:szCs w:val="24"/>
        </w:rPr>
        <w:t>orana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minor chord in first inversion. In case of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major, you would </w:t>
      </w:r>
      <w:r>
        <w:rPr>
          <w:rFonts w:ascii="Times New Roman" w:hAnsi="Times New Roman" w:cs="Times New Roman"/>
          <w:sz w:val="24"/>
          <w:szCs w:val="24"/>
        </w:rPr>
        <w:lastRenderedPageBreak/>
        <w:t>definitely consider song keys to be A minor chord. C-E-A could also be considered as rootless F major 7</w:t>
      </w:r>
      <w:r w:rsidRPr="003C3709">
        <w:rPr>
          <w:rFonts w:ascii="Times New Roman" w:hAnsi="Times New Roman" w:cs="Times New Roman"/>
          <w:sz w:val="24"/>
          <w:szCs w:val="24"/>
          <w:vertAlign w:val="superscript"/>
        </w:rPr>
        <w:t>th</w:t>
      </w:r>
      <w:r>
        <w:rPr>
          <w:rFonts w:ascii="Times New Roman" w:hAnsi="Times New Roman" w:cs="Times New Roman"/>
          <w:sz w:val="24"/>
          <w:szCs w:val="24"/>
        </w:rPr>
        <w:t xml:space="preserve"> chord normally F-A-C-E in second version.</w:t>
      </w:r>
    </w:p>
    <w:p w:rsidR="003473AE" w:rsidRDefault="003473AE" w:rsidP="00E27D47">
      <w:pPr>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dorain</w:t>
      </w:r>
      <w:proofErr w:type="spellEnd"/>
      <w:r>
        <w:rPr>
          <w:rFonts w:ascii="Times New Roman" w:hAnsi="Times New Roman" w:cs="Times New Roman"/>
          <w:sz w:val="24"/>
          <w:szCs w:val="24"/>
        </w:rPr>
        <w:t xml:space="preserve"> in (D) </w:t>
      </w:r>
      <w:r w:rsidR="00E557E3">
        <w:rPr>
          <w:rFonts w:ascii="Times New Roman" w:hAnsi="Times New Roman" w:cs="Times New Roman"/>
          <w:sz w:val="24"/>
          <w:szCs w:val="24"/>
        </w:rPr>
        <w:t>–</w:t>
      </w:r>
      <w:r w:rsidR="00275026">
        <w:rPr>
          <w:rFonts w:ascii="Times New Roman" w:hAnsi="Times New Roman" w:cs="Times New Roman"/>
          <w:sz w:val="24"/>
          <w:szCs w:val="24"/>
        </w:rPr>
        <w:t xml:space="preserve"> </w:t>
      </w:r>
      <w:r w:rsidR="00E557E3">
        <w:rPr>
          <w:rFonts w:ascii="Times New Roman" w:hAnsi="Times New Roman" w:cs="Times New Roman"/>
          <w:sz w:val="24"/>
          <w:szCs w:val="24"/>
        </w:rPr>
        <w:t xml:space="preserve">the direction of the note beams (the “neck of the note”) are irrelevant. </w:t>
      </w:r>
      <w:proofErr w:type="spellStart"/>
      <w:r w:rsidR="00E557E3">
        <w:rPr>
          <w:rFonts w:ascii="Times New Roman" w:hAnsi="Times New Roman" w:cs="Times New Roman"/>
          <w:sz w:val="24"/>
          <w:szCs w:val="24"/>
        </w:rPr>
        <w:t>Thry</w:t>
      </w:r>
      <w:proofErr w:type="spellEnd"/>
      <w:r w:rsidR="00E557E3">
        <w:rPr>
          <w:rFonts w:ascii="Times New Roman" w:hAnsi="Times New Roman" w:cs="Times New Roman"/>
          <w:sz w:val="24"/>
          <w:szCs w:val="24"/>
        </w:rPr>
        <w:t xml:space="preserve"> are mostly aesthetic. In most cases, it doesn’t matter which note is technically, the root yield be playing the same note.</w:t>
      </w:r>
    </w:p>
    <w:p w:rsidR="00D57CF9" w:rsidRDefault="00D57CF9" w:rsidP="00E27D47">
      <w:pPr>
        <w:rPr>
          <w:rFonts w:ascii="Times New Roman" w:hAnsi="Times New Roman" w:cs="Times New Roman"/>
          <w:sz w:val="24"/>
          <w:szCs w:val="24"/>
        </w:rPr>
      </w:pPr>
    </w:p>
    <w:p w:rsidR="003C3709" w:rsidRPr="00E27D47" w:rsidRDefault="003C3709" w:rsidP="00E27D47">
      <w:pPr>
        <w:rPr>
          <w:rFonts w:ascii="Times New Roman" w:hAnsi="Times New Roman" w:cs="Times New Roman"/>
          <w:sz w:val="24"/>
          <w:szCs w:val="24"/>
        </w:rPr>
      </w:pPr>
    </w:p>
    <w:sectPr w:rsidR="003C3709" w:rsidRPr="00E27D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D5488D"/>
    <w:multiLevelType w:val="hybridMultilevel"/>
    <w:tmpl w:val="4C20C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02B"/>
    <w:rsid w:val="00031176"/>
    <w:rsid w:val="00097BDE"/>
    <w:rsid w:val="000B60C9"/>
    <w:rsid w:val="00113621"/>
    <w:rsid w:val="0015247B"/>
    <w:rsid w:val="00275026"/>
    <w:rsid w:val="002B002B"/>
    <w:rsid w:val="002C0D21"/>
    <w:rsid w:val="002D2A52"/>
    <w:rsid w:val="003473AE"/>
    <w:rsid w:val="003C3709"/>
    <w:rsid w:val="003E3D2E"/>
    <w:rsid w:val="00417308"/>
    <w:rsid w:val="00534652"/>
    <w:rsid w:val="00540CF7"/>
    <w:rsid w:val="005E2416"/>
    <w:rsid w:val="006B6EC0"/>
    <w:rsid w:val="00702D0B"/>
    <w:rsid w:val="00995905"/>
    <w:rsid w:val="00D57CF9"/>
    <w:rsid w:val="00D7322B"/>
    <w:rsid w:val="00E27D47"/>
    <w:rsid w:val="00E55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9A4ED9-92EE-45F4-8C0D-F622A4AB3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3621"/>
    <w:pPr>
      <w:ind w:left="720"/>
      <w:contextualSpacing/>
    </w:pPr>
  </w:style>
  <w:style w:type="character" w:styleId="PlaceholderText">
    <w:name w:val="Placeholder Text"/>
    <w:basedOn w:val="DefaultParagraphFont"/>
    <w:uiPriority w:val="99"/>
    <w:semiHidden/>
    <w:rsid w:val="00E27D4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1856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2</cp:revision>
  <dcterms:created xsi:type="dcterms:W3CDTF">2018-06-04T13:59:00Z</dcterms:created>
  <dcterms:modified xsi:type="dcterms:W3CDTF">2018-06-04T13:59:00Z</dcterms:modified>
</cp:coreProperties>
</file>